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24" w:rsidRDefault="00291924" w:rsidP="00291924">
      <w:pPr>
        <w:spacing w:before="120" w:after="120"/>
        <w:jc w:val="center"/>
        <w:rPr>
          <w:rFonts w:eastAsia="MS ??"/>
          <w:b/>
          <w:caps/>
          <w:lang w:val="en-US"/>
        </w:rPr>
      </w:pPr>
      <w:r>
        <w:rPr>
          <w:rFonts w:eastAsia="MS ??"/>
          <w:b/>
          <w:caps/>
        </w:rPr>
        <w:t xml:space="preserve">ЧАСТ ІІ. </w:t>
      </w:r>
    </w:p>
    <w:p w:rsidR="00291924" w:rsidRDefault="00291924" w:rsidP="00291924">
      <w:pPr>
        <w:spacing w:before="120" w:after="120"/>
        <w:jc w:val="center"/>
        <w:rPr>
          <w:rFonts w:eastAsia="MS ??"/>
          <w:b/>
          <w:caps/>
        </w:rPr>
      </w:pPr>
      <w:r>
        <w:rPr>
          <w:rFonts w:eastAsia="MS ??"/>
          <w:b/>
          <w:caps/>
        </w:rPr>
        <w:t>Методика за определяне на комплексната оценка на офертАТА</w:t>
      </w:r>
    </w:p>
    <w:p w:rsidR="00291924" w:rsidRDefault="00291924" w:rsidP="00291924">
      <w:pPr>
        <w:jc w:val="both"/>
        <w:rPr>
          <w:b/>
        </w:rPr>
      </w:pPr>
      <w:r>
        <w:rPr>
          <w:b/>
        </w:rPr>
        <w:t xml:space="preserve">Офертите на участниците, които отговарят на изискванията на Възложителя, се оценяват </w:t>
      </w:r>
      <w:r>
        <w:rPr>
          <w:b/>
          <w:u w:val="single"/>
        </w:rPr>
        <w:t>поотделно за всяка обособена позиция</w:t>
      </w:r>
      <w:r>
        <w:rPr>
          <w:b/>
        </w:rPr>
        <w:t xml:space="preserve"> по следния начин:</w:t>
      </w:r>
    </w:p>
    <w:p w:rsidR="00291924" w:rsidRDefault="00291924" w:rsidP="00291924">
      <w:pPr>
        <w:jc w:val="both"/>
      </w:pPr>
    </w:p>
    <w:p w:rsidR="00291924" w:rsidRDefault="00291924" w:rsidP="00291924">
      <w:pPr>
        <w:jc w:val="both"/>
        <w:rPr>
          <w:b/>
        </w:rPr>
      </w:pPr>
      <w:r>
        <w:t xml:space="preserve">Настоящата обществените поръчка се възлага </w:t>
      </w:r>
      <w:r>
        <w:rPr>
          <w:b/>
        </w:rPr>
        <w:t>въз основа на икономически най-изгодната оферта</w:t>
      </w:r>
      <w:r>
        <w:t xml:space="preserve">. Икономически най-изгодната оферта се определя въз основа на следния </w:t>
      </w:r>
      <w:r>
        <w:rPr>
          <w:b/>
          <w:u w:val="single"/>
        </w:rPr>
        <w:t>критерий за възлагане</w:t>
      </w:r>
      <w:r>
        <w:t xml:space="preserve">: </w:t>
      </w:r>
      <w:r>
        <w:rPr>
          <w:b/>
        </w:rPr>
        <w:t>оптимално съотношение качество/цена, което се оценява въз основа на цената, както и на показатели, включващи качествени и социални аспекти, свързани с предмета на обществената поръчка.</w:t>
      </w:r>
    </w:p>
    <w:p w:rsidR="00291924" w:rsidRDefault="00291924" w:rsidP="00291924">
      <w:pPr>
        <w:jc w:val="both"/>
      </w:pPr>
    </w:p>
    <w:p w:rsidR="00291924" w:rsidRPr="00291924" w:rsidRDefault="00291924" w:rsidP="00291924">
      <w:pPr>
        <w:jc w:val="both"/>
        <w:rPr>
          <w:noProof/>
          <w:lang w:val="en-GB"/>
        </w:rPr>
      </w:pPr>
      <w:r w:rsidRPr="00291924">
        <w:rPr>
          <w:noProof/>
          <w:lang w:val="en-GB"/>
        </w:rPr>
        <w:t xml:space="preserve">Оценката </w:t>
      </w:r>
      <w:r w:rsidRPr="00291924">
        <w:rPr>
          <w:noProof/>
        </w:rPr>
        <w:t xml:space="preserve">за всяка обособена позиция </w:t>
      </w:r>
      <w:r w:rsidRPr="00291924">
        <w:rPr>
          <w:noProof/>
          <w:lang w:val="en-GB"/>
        </w:rPr>
        <w:t>се извършва по посочените показатели и съответните им относителни тежести и съгласно комплексна оценка по следната формула:</w:t>
      </w:r>
    </w:p>
    <w:p w:rsidR="00291924" w:rsidRPr="00291924" w:rsidRDefault="00291924" w:rsidP="00291924">
      <w:pPr>
        <w:tabs>
          <w:tab w:val="left" w:pos="0"/>
          <w:tab w:val="left" w:pos="1211"/>
        </w:tabs>
        <w:ind w:left="120"/>
        <w:jc w:val="both"/>
        <w:rPr>
          <w:rFonts w:eastAsia="Calibri"/>
          <w:lang w:eastAsia="ar-SA"/>
        </w:rPr>
      </w:pPr>
      <w:r w:rsidRPr="00291924">
        <w:rPr>
          <w:rFonts w:eastAsia="Calibri"/>
          <w:lang w:eastAsia="ar-SA"/>
        </w:rPr>
        <w:t>Оценяването и класирането на офертите, които отговарят на обявените от възложителя условия, се извършва по критерий “икономически най-изгодна оферта” при показатели, формиращи комплексната оценка (КO) с тежести както следва:</w:t>
      </w:r>
    </w:p>
    <w:p w:rsidR="00291924" w:rsidRPr="00291924" w:rsidRDefault="00291924" w:rsidP="00291924">
      <w:pPr>
        <w:spacing w:before="60" w:after="60" w:line="276" w:lineRule="auto"/>
        <w:jc w:val="both"/>
        <w:outlineLvl w:val="1"/>
        <w:rPr>
          <w:rFonts w:eastAsia="Calibri"/>
          <w:b/>
          <w:lang w:eastAsia="ar-SA"/>
        </w:rPr>
      </w:pPr>
      <w:r w:rsidRPr="00291924">
        <w:rPr>
          <w:rFonts w:eastAsia="Calibri"/>
          <w:b/>
          <w:lang w:eastAsia="ar-SA"/>
        </w:rPr>
        <w:t>Тп – Техническото предложение. Тежест 60%</w:t>
      </w:r>
    </w:p>
    <w:p w:rsidR="00291924" w:rsidRPr="00291924" w:rsidRDefault="00291924" w:rsidP="00291924">
      <w:pPr>
        <w:spacing w:before="60" w:after="60" w:line="276" w:lineRule="auto"/>
        <w:jc w:val="both"/>
        <w:outlineLvl w:val="1"/>
        <w:rPr>
          <w:rFonts w:eastAsia="Calibri"/>
          <w:b/>
          <w:lang w:eastAsia="ar-SA"/>
        </w:rPr>
      </w:pPr>
      <w:r w:rsidRPr="00291924">
        <w:rPr>
          <w:rFonts w:eastAsia="Calibri"/>
          <w:b/>
          <w:lang w:eastAsia="ar-SA"/>
        </w:rPr>
        <w:t>Пц – Предложена цена. Тежест 40%</w:t>
      </w:r>
    </w:p>
    <w:p w:rsidR="00291924" w:rsidRPr="00291924" w:rsidRDefault="002B1F06" w:rsidP="00291924">
      <w:pPr>
        <w:spacing w:before="60" w:after="60" w:line="276" w:lineRule="auto"/>
        <w:jc w:val="both"/>
        <w:outlineLvl w:val="1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Комплексна оценка (КО) = 60 х Тп + </w:t>
      </w:r>
      <w:r w:rsidR="00291924" w:rsidRPr="00291924">
        <w:rPr>
          <w:rFonts w:eastAsia="Calibri"/>
          <w:b/>
          <w:lang w:eastAsia="ar-SA"/>
        </w:rPr>
        <w:t>40 х Пц</w:t>
      </w:r>
    </w:p>
    <w:p w:rsidR="00291924" w:rsidRPr="00291924" w:rsidRDefault="00291924" w:rsidP="00291924">
      <w:pPr>
        <w:spacing w:before="60" w:after="60" w:line="276" w:lineRule="auto"/>
        <w:ind w:firstLine="708"/>
        <w:jc w:val="both"/>
        <w:outlineLvl w:val="1"/>
        <w:rPr>
          <w:rFonts w:eastAsia="Calibri"/>
          <w:lang w:eastAsia="ar-SA"/>
        </w:rPr>
      </w:pPr>
      <w:r w:rsidRPr="00291924">
        <w:rPr>
          <w:rFonts w:eastAsia="Calibri"/>
          <w:lang w:eastAsia="ar-SA"/>
        </w:rPr>
        <w:t>На първо място се класира участникът, събрал най-много точки. Максималният брой точки, който може да получи участник, е 100 т.</w:t>
      </w:r>
    </w:p>
    <w:p w:rsidR="00291924" w:rsidRPr="00291924" w:rsidRDefault="00291924" w:rsidP="00291924">
      <w:pPr>
        <w:spacing w:before="60" w:after="60" w:line="276" w:lineRule="auto"/>
        <w:jc w:val="both"/>
        <w:outlineLvl w:val="1"/>
        <w:rPr>
          <w:rFonts w:eastAsia="Calibri"/>
          <w:lang w:eastAsia="ar-SA"/>
        </w:rPr>
      </w:pPr>
    </w:p>
    <w:p w:rsidR="00291924" w:rsidRPr="00291924" w:rsidRDefault="00291924" w:rsidP="00291924">
      <w:pPr>
        <w:spacing w:before="60" w:after="60" w:line="276" w:lineRule="auto"/>
        <w:jc w:val="both"/>
        <w:outlineLvl w:val="1"/>
        <w:rPr>
          <w:rFonts w:eastAsia="Calibri"/>
          <w:b/>
          <w:lang w:eastAsia="ar-SA"/>
        </w:rPr>
      </w:pPr>
      <w:r w:rsidRPr="00291924">
        <w:rPr>
          <w:rFonts w:eastAsia="Calibri"/>
          <w:b/>
          <w:lang w:eastAsia="ar-SA"/>
        </w:rPr>
        <w:t xml:space="preserve">1. Оценка на техническото предложение (Тп)  - ТЕХНИЧЕСКА ОЦЕНКА. </w:t>
      </w:r>
    </w:p>
    <w:p w:rsidR="00291924" w:rsidRPr="00291924" w:rsidRDefault="00291924" w:rsidP="00291924">
      <w:pPr>
        <w:ind w:firstLine="708"/>
        <w:jc w:val="both"/>
        <w:outlineLvl w:val="1"/>
        <w:rPr>
          <w:rFonts w:eastAsia="Calibri"/>
          <w:lang w:eastAsia="ar-SA"/>
        </w:rPr>
      </w:pPr>
      <w:r w:rsidRPr="00291924">
        <w:rPr>
          <w:rFonts w:eastAsia="Calibri"/>
          <w:lang w:eastAsia="ar-SA"/>
        </w:rPr>
        <w:t>Максималният брой точки, който един участник може да получи по този показател е 100 точки. Тежест в комплексната оценка – 60%.</w:t>
      </w:r>
    </w:p>
    <w:p w:rsidR="00291924" w:rsidRPr="00291924" w:rsidRDefault="00291924" w:rsidP="00291924">
      <w:pPr>
        <w:ind w:firstLine="567"/>
        <w:jc w:val="both"/>
        <w:outlineLvl w:val="1"/>
        <w:rPr>
          <w:rFonts w:eastAsia="Calibri"/>
          <w:lang w:eastAsia="ar-SA"/>
        </w:rPr>
      </w:pPr>
      <w:r w:rsidRPr="00291924">
        <w:rPr>
          <w:rFonts w:eastAsia="Calibri"/>
          <w:lang w:eastAsia="ar-SA"/>
        </w:rPr>
        <w:t>Оценката на техническото предложение (Т) се извършва по данните, представени от участника в „Техническо предложение за изпълнение на поръчката “.</w:t>
      </w:r>
    </w:p>
    <w:p w:rsidR="00291924" w:rsidRPr="00291924" w:rsidRDefault="00291924" w:rsidP="00291924">
      <w:pPr>
        <w:ind w:firstLine="567"/>
        <w:jc w:val="both"/>
        <w:outlineLvl w:val="1"/>
        <w:rPr>
          <w:rFonts w:eastAsia="Calibri"/>
          <w:lang w:eastAsia="ar-SA"/>
        </w:rPr>
      </w:pPr>
      <w:r w:rsidRPr="00291924">
        <w:rPr>
          <w:rFonts w:eastAsia="Calibri"/>
          <w:lang w:eastAsia="ar-SA"/>
        </w:rPr>
        <w:t>Техническо предложение за изпълнение на поръчката трябва задължително да включва:</w:t>
      </w:r>
    </w:p>
    <w:p w:rsidR="00291924" w:rsidRPr="00291924" w:rsidRDefault="00291924" w:rsidP="00291924">
      <w:pPr>
        <w:suppressAutoHyphens/>
        <w:ind w:firstLine="567"/>
        <w:jc w:val="both"/>
        <w:rPr>
          <w:rFonts w:eastAsia="Calibri"/>
          <w:b/>
        </w:rPr>
      </w:pPr>
      <w:r w:rsidRPr="00291924">
        <w:rPr>
          <w:rFonts w:eastAsia="Calibri"/>
          <w:b/>
        </w:rPr>
        <w:t>Подход и методология за изпълнение на поръчката за един обект</w:t>
      </w:r>
    </w:p>
    <w:p w:rsidR="00291924" w:rsidRPr="00291924" w:rsidRDefault="00291924" w:rsidP="00291924">
      <w:pPr>
        <w:suppressAutoHyphens/>
        <w:ind w:firstLine="567"/>
        <w:jc w:val="both"/>
        <w:rPr>
          <w:rFonts w:eastAsia="Calibri"/>
        </w:rPr>
      </w:pPr>
      <w:r w:rsidRPr="00291924">
        <w:rPr>
          <w:rFonts w:eastAsia="Calibri"/>
        </w:rPr>
        <w:t>Предложението на участника следва да включва предложение за методите за изпълнение, възможни рискове, свързани с изпълнението на поръчката и мерки за тяхното предотвратяване и преодоляване.</w:t>
      </w:r>
    </w:p>
    <w:p w:rsidR="00291924" w:rsidRPr="00291924" w:rsidRDefault="00291924" w:rsidP="00291924">
      <w:pPr>
        <w:suppressAutoHyphens/>
        <w:ind w:firstLine="567"/>
        <w:jc w:val="both"/>
        <w:rPr>
          <w:rFonts w:eastAsia="Calibri"/>
          <w:b/>
        </w:rPr>
      </w:pPr>
      <w:r w:rsidRPr="00291924">
        <w:rPr>
          <w:rFonts w:eastAsia="Calibri"/>
          <w:b/>
        </w:rPr>
        <w:t>Организация за изпълнение на услугата на обекта</w:t>
      </w:r>
    </w:p>
    <w:p w:rsidR="00291924" w:rsidRPr="00291924" w:rsidRDefault="00291924" w:rsidP="00291924">
      <w:pPr>
        <w:suppressAutoHyphens/>
        <w:ind w:firstLine="567"/>
        <w:jc w:val="both"/>
        <w:rPr>
          <w:rFonts w:eastAsia="Calibri"/>
        </w:rPr>
      </w:pPr>
      <w:r w:rsidRPr="00291924">
        <w:rPr>
          <w:rFonts w:eastAsia="Calibri"/>
        </w:rPr>
        <w:t xml:space="preserve">Участникът следва да посочи и обоснове всяка от услугите, дейностите, конкретните задачи и отговорности на всеки от членовете на екипа в съответствие с конкретните задължения по договора за възлагане на обществената поръчка и Техническата спецификация. </w:t>
      </w:r>
    </w:p>
    <w:p w:rsidR="00291924" w:rsidRPr="00291924" w:rsidRDefault="00291924" w:rsidP="00291924">
      <w:pPr>
        <w:suppressAutoHyphens/>
        <w:ind w:firstLine="567"/>
        <w:jc w:val="both"/>
        <w:rPr>
          <w:rFonts w:eastAsia="Calibri"/>
          <w:b/>
          <w:bCs/>
        </w:rPr>
      </w:pPr>
      <w:r w:rsidRPr="00291924">
        <w:rPr>
          <w:rFonts w:eastAsia="Calibri"/>
          <w:b/>
          <w:bCs/>
        </w:rPr>
        <w:t xml:space="preserve">Преди да премине към оценка на предложенията на участниците, комисията проверява дали същите отговарят на изискванията на възложителя и дали обезпечават качественото изпълнение на поръчката, отчитайки спецификите й. Проверяват се представените от участниците организационна структура, разпределение на експертния състав и методология за изпълнение на дейностите за един обект. На този етап от участие се отстраняват офертите на участниците, </w:t>
      </w:r>
      <w:r w:rsidRPr="00291924">
        <w:rPr>
          <w:rFonts w:eastAsia="Calibri"/>
          <w:b/>
          <w:bCs/>
        </w:rPr>
        <w:lastRenderedPageBreak/>
        <w:t>които не отговарят на изискванията на възложителя, видно от представената техническа оферта. Офертите на участниците, които отговарят на изисквания на възложителя се подлагат на анализ и се оценяват по следните критерии:</w:t>
      </w:r>
    </w:p>
    <w:p w:rsidR="00291924" w:rsidRPr="00291924" w:rsidRDefault="00291924" w:rsidP="00291924">
      <w:pPr>
        <w:ind w:firstLine="567"/>
        <w:jc w:val="both"/>
        <w:outlineLvl w:val="1"/>
        <w:rPr>
          <w:rFonts w:eastAsia="Calibri"/>
          <w:lang w:eastAsia="ar-SA"/>
        </w:rPr>
      </w:pPr>
      <w:r w:rsidRPr="00291924">
        <w:rPr>
          <w:rFonts w:eastAsia="Calibri"/>
          <w:lang w:eastAsia="ar-SA"/>
        </w:rPr>
        <w:t>Техническите предложения на участниците се оценяват по скалата посочена по-долу при спазване на критериите за присъждане на определен брой точки, като в зависимост от съдържанието в Техническото предложение на участника комисията присъжда точки както следва: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4"/>
        <w:gridCol w:w="1701"/>
      </w:tblGrid>
      <w:tr w:rsidR="00291924" w:rsidRPr="00291924" w:rsidTr="00291924">
        <w:trPr>
          <w:cantSplit/>
          <w:trHeight w:val="917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1924" w:rsidRPr="00291924" w:rsidRDefault="00291924" w:rsidP="00291924">
            <w:pPr>
              <w:tabs>
                <w:tab w:val="num" w:pos="855"/>
                <w:tab w:val="num" w:pos="935"/>
              </w:tabs>
              <w:spacing w:after="120" w:line="276" w:lineRule="auto"/>
              <w:ind w:firstLine="798"/>
              <w:jc w:val="center"/>
              <w:outlineLvl w:val="1"/>
              <w:rPr>
                <w:rFonts w:eastAsia="Calibri"/>
              </w:rPr>
            </w:pPr>
            <w:r w:rsidRPr="00291924">
              <w:rPr>
                <w:rFonts w:eastAsia="Calibri"/>
                <w:b/>
                <w:lang w:eastAsia="fr-FR"/>
              </w:rPr>
              <w:t>Показател Техническо предложение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924" w:rsidRPr="00291924" w:rsidRDefault="00291924" w:rsidP="00291924">
            <w:pPr>
              <w:tabs>
                <w:tab w:val="num" w:pos="855"/>
                <w:tab w:val="num" w:pos="935"/>
              </w:tabs>
              <w:spacing w:after="120" w:line="276" w:lineRule="auto"/>
              <w:jc w:val="both"/>
              <w:outlineLvl w:val="1"/>
              <w:rPr>
                <w:rFonts w:eastAsia="Calibri"/>
              </w:rPr>
            </w:pPr>
            <w:r w:rsidRPr="00291924">
              <w:rPr>
                <w:rFonts w:eastAsia="Calibri"/>
                <w:b/>
                <w:bCs/>
              </w:rPr>
              <w:t xml:space="preserve">максимален брой точки - 100 </w:t>
            </w:r>
          </w:p>
        </w:tc>
      </w:tr>
      <w:tr w:rsidR="00291924" w:rsidRPr="00291924" w:rsidTr="00291924">
        <w:trPr>
          <w:cantSplit/>
          <w:trHeight w:val="411"/>
        </w:trPr>
        <w:tc>
          <w:tcPr>
            <w:tcW w:w="8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1924" w:rsidRPr="00291924" w:rsidRDefault="00291924" w:rsidP="00291924">
            <w:pPr>
              <w:spacing w:line="276" w:lineRule="auto"/>
              <w:jc w:val="center"/>
              <w:rPr>
                <w:rFonts w:eastAsia="Calibri"/>
                <w:u w:val="single"/>
              </w:rPr>
            </w:pPr>
            <w:r w:rsidRPr="00291924">
              <w:rPr>
                <w:rFonts w:eastAsia="Calibri"/>
                <w:b/>
                <w:lang w:eastAsia="fr-FR"/>
              </w:rPr>
              <w:t>Степен на съответствие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1924" w:rsidRPr="00291924" w:rsidRDefault="00291924" w:rsidP="00291924">
            <w:pPr>
              <w:spacing w:after="120" w:line="276" w:lineRule="auto"/>
              <w:ind w:firstLine="15"/>
              <w:jc w:val="center"/>
              <w:rPr>
                <w:rFonts w:eastAsia="Calibri"/>
                <w:b/>
                <w:bCs/>
              </w:rPr>
            </w:pPr>
            <w:r w:rsidRPr="00291924">
              <w:rPr>
                <w:rFonts w:eastAsia="Calibri"/>
                <w:b/>
                <w:lang w:eastAsia="fr-FR"/>
              </w:rPr>
              <w:t>Брой точки</w:t>
            </w:r>
          </w:p>
        </w:tc>
      </w:tr>
      <w:tr w:rsidR="00291924" w:rsidRPr="00291924" w:rsidTr="00291924">
        <w:trPr>
          <w:cantSplit/>
          <w:trHeight w:val="411"/>
        </w:trPr>
        <w:tc>
          <w:tcPr>
            <w:tcW w:w="8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24" w:rsidRPr="00291924" w:rsidRDefault="00291924" w:rsidP="00291924">
            <w:pPr>
              <w:ind w:firstLine="459"/>
              <w:jc w:val="both"/>
              <w:rPr>
                <w:rFonts w:eastAsia="Calibri"/>
                <w:b/>
                <w:lang w:eastAsia="fr-FR"/>
              </w:rPr>
            </w:pPr>
            <w:r w:rsidRPr="00291924">
              <w:rPr>
                <w:rFonts w:eastAsia="Calibri"/>
                <w:b/>
                <w:lang w:eastAsia="fr-FR"/>
              </w:rPr>
              <w:t>Присъждат се на участник, на който в предложението му се съдържа всяко едно от следните обстоятелства: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60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r w:rsidRPr="00291924">
              <w:rPr>
                <w:rFonts w:eastAsia="Calibri"/>
              </w:rPr>
              <w:t>Предложеният подход съдържа конкретни методи за изпълнение, възможни рискове, свързани с изпълнението на поръчката и мерки за тяхното предотвратяване и преодоляване, като съответните методи, рискове и мерки са застъпени в съответствие с обхвата на поръчката.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60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r w:rsidRPr="00291924">
              <w:rPr>
                <w:rFonts w:eastAsia="Calibri"/>
              </w:rPr>
              <w:t xml:space="preserve">Описаните дейности на изпълнение са изчерпателни по отношение предмета на поръчката и методите за изпълнение са адекватни и приложими за съответния етап. </w:t>
            </w:r>
          </w:p>
          <w:p w:rsidR="00291924" w:rsidRPr="00291924" w:rsidRDefault="00291924" w:rsidP="002A7427">
            <w:pPr>
              <w:numPr>
                <w:ilvl w:val="0"/>
                <w:numId w:val="1"/>
              </w:numPr>
              <w:suppressAutoHyphens/>
              <w:ind w:left="0" w:firstLine="459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r w:rsidRPr="00291924">
              <w:rPr>
                <w:rFonts w:eastAsia="Calibri"/>
                <w:color w:val="000000"/>
                <w:spacing w:val="-10"/>
              </w:rPr>
              <w:t>Създадена е адекватна организация и конкретно описани задачи и отговорности на всеки един от експертите.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24" w:rsidRPr="00291924" w:rsidRDefault="00291924" w:rsidP="00291924">
            <w:pPr>
              <w:spacing w:after="120" w:line="276" w:lineRule="auto"/>
              <w:ind w:firstLine="15"/>
              <w:jc w:val="center"/>
              <w:rPr>
                <w:rFonts w:eastAsia="Calibri"/>
                <w:b/>
                <w:bCs/>
                <w:color w:val="FF0000"/>
              </w:rPr>
            </w:pPr>
            <w:r w:rsidRPr="00291924">
              <w:rPr>
                <w:rFonts w:eastAsia="Calibri"/>
                <w:i/>
                <w:iCs/>
              </w:rPr>
              <w:t>100</w:t>
            </w:r>
          </w:p>
        </w:tc>
      </w:tr>
      <w:tr w:rsidR="00291924" w:rsidRPr="00291924" w:rsidTr="00291924">
        <w:trPr>
          <w:cantSplit/>
          <w:trHeight w:val="411"/>
        </w:trPr>
        <w:tc>
          <w:tcPr>
            <w:tcW w:w="8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24" w:rsidRPr="00291924" w:rsidRDefault="00291924" w:rsidP="00291924">
            <w:pPr>
              <w:ind w:firstLine="459"/>
              <w:jc w:val="both"/>
              <w:rPr>
                <w:rFonts w:eastAsia="Calibri"/>
                <w:b/>
                <w:lang w:eastAsia="fr-FR"/>
              </w:rPr>
            </w:pPr>
            <w:r w:rsidRPr="00291924">
              <w:rPr>
                <w:rFonts w:eastAsia="Calibri"/>
                <w:b/>
                <w:lang w:eastAsia="fr-FR"/>
              </w:rPr>
              <w:t>Присъждат се на участник, на който в предложението се съдържа едно от следните обстоятелства: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59"/>
              <w:contextualSpacing/>
              <w:jc w:val="both"/>
              <w:rPr>
                <w:rFonts w:eastAsia="Calibri"/>
                <w:i/>
                <w:iCs/>
              </w:rPr>
            </w:pPr>
            <w:r w:rsidRPr="00291924">
              <w:rPr>
                <w:rFonts w:eastAsia="Calibri"/>
              </w:rPr>
              <w:t>Предложеният подход съдържа конкретни методи за изпълнение, възможни рискове, свързани с изпълнението на поръчката и мерки за тяхното предотвратяване и преодоляване, но по отношение на някои от методите, рисковете или съответните мерки участникът е допуснал пропуски и/или несъответствия.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59"/>
              <w:contextualSpacing/>
              <w:jc w:val="both"/>
              <w:rPr>
                <w:rFonts w:eastAsia="Calibri"/>
                <w:i/>
                <w:iCs/>
              </w:rPr>
            </w:pPr>
            <w:r w:rsidRPr="00291924">
              <w:rPr>
                <w:rFonts w:eastAsia="Calibri"/>
              </w:rPr>
              <w:t>По отношение на описаните дейности за изпълнение са допуснати пропуски или не всички от предложените методи за изпълнение са адекватни и приложими за съответния етап на изпълнение.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59"/>
              <w:contextualSpacing/>
              <w:jc w:val="both"/>
              <w:rPr>
                <w:rFonts w:eastAsia="Calibri"/>
                <w:i/>
                <w:iCs/>
              </w:rPr>
            </w:pPr>
            <w:r w:rsidRPr="00291924">
              <w:rPr>
                <w:rFonts w:eastAsia="Calibri"/>
              </w:rPr>
              <w:t>При обезпечението на една или повече дейности или при описанието на задачите и отговорностите на един или повече от експертите са допуснати пропуски.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24" w:rsidRPr="00291924" w:rsidRDefault="00291924" w:rsidP="00291924">
            <w:pPr>
              <w:spacing w:after="120" w:line="276" w:lineRule="auto"/>
              <w:ind w:firstLine="15"/>
              <w:jc w:val="center"/>
              <w:rPr>
                <w:rFonts w:eastAsia="Calibri"/>
                <w:i/>
                <w:iCs/>
                <w:color w:val="FF0000"/>
              </w:rPr>
            </w:pPr>
            <w:r w:rsidRPr="00291924">
              <w:rPr>
                <w:rFonts w:eastAsia="Calibri"/>
                <w:i/>
                <w:iCs/>
              </w:rPr>
              <w:t>50</w:t>
            </w:r>
          </w:p>
        </w:tc>
      </w:tr>
      <w:tr w:rsidR="00291924" w:rsidRPr="00291924" w:rsidTr="00291924">
        <w:trPr>
          <w:cantSplit/>
          <w:trHeight w:val="411"/>
        </w:trPr>
        <w:tc>
          <w:tcPr>
            <w:tcW w:w="8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24" w:rsidRPr="00291924" w:rsidRDefault="00291924" w:rsidP="00291924">
            <w:pPr>
              <w:ind w:firstLine="459"/>
              <w:jc w:val="both"/>
              <w:rPr>
                <w:rFonts w:eastAsia="Calibri"/>
                <w:b/>
                <w:lang w:eastAsia="fr-FR"/>
              </w:rPr>
            </w:pPr>
            <w:r w:rsidRPr="00291924">
              <w:rPr>
                <w:rFonts w:eastAsia="Calibri"/>
                <w:b/>
                <w:lang w:eastAsia="fr-FR"/>
              </w:rPr>
              <w:t>Присъждат се на участник, на който в предложението се съдържа едно от следните обстоятелства: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59"/>
              <w:contextualSpacing/>
              <w:jc w:val="both"/>
              <w:rPr>
                <w:rFonts w:eastAsia="Calibri"/>
                <w:i/>
                <w:iCs/>
              </w:rPr>
            </w:pPr>
            <w:r w:rsidRPr="00291924">
              <w:rPr>
                <w:rFonts w:eastAsia="Calibri"/>
              </w:rPr>
              <w:t>Предложеният подход не съдържа основни методи за изпълнение, съществени рискове, свързани с изпълнението на поръчката или липсват мерки за тяхното предотвратяване и преодоляване.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59"/>
              <w:contextualSpacing/>
              <w:jc w:val="both"/>
              <w:rPr>
                <w:rFonts w:eastAsia="Calibri"/>
                <w:i/>
                <w:iCs/>
              </w:rPr>
            </w:pPr>
            <w:r w:rsidRPr="00291924">
              <w:rPr>
                <w:rFonts w:eastAsia="Calibri"/>
              </w:rPr>
              <w:t>По отношение на описаните дейности за изпълнение допуснати пропуски и не всички от предложените методи за изпълнение са адекватни и приложими за съответния етап на изпълнение.</w:t>
            </w:r>
          </w:p>
          <w:p w:rsidR="00291924" w:rsidRPr="00291924" w:rsidRDefault="00291924" w:rsidP="00291924">
            <w:pPr>
              <w:numPr>
                <w:ilvl w:val="0"/>
                <w:numId w:val="1"/>
              </w:numPr>
              <w:suppressAutoHyphens/>
              <w:ind w:left="0" w:firstLine="459"/>
              <w:contextualSpacing/>
              <w:jc w:val="both"/>
              <w:rPr>
                <w:rFonts w:eastAsia="Calibri"/>
                <w:i/>
                <w:iCs/>
              </w:rPr>
            </w:pPr>
            <w:r w:rsidRPr="00291924">
              <w:rPr>
                <w:rFonts w:eastAsia="Calibri"/>
              </w:rPr>
              <w:t>Предложената организационна структура е описана общо, като за един или повече от експертите не са вменени конкретни задачи и отговорности.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1924" w:rsidRPr="00291924" w:rsidRDefault="00291924" w:rsidP="00291924">
            <w:pPr>
              <w:spacing w:after="120" w:line="276" w:lineRule="auto"/>
              <w:ind w:firstLine="15"/>
              <w:jc w:val="center"/>
              <w:rPr>
                <w:rFonts w:eastAsia="Calibri"/>
                <w:i/>
                <w:iCs/>
                <w:color w:val="FF0000"/>
              </w:rPr>
            </w:pPr>
            <w:r w:rsidRPr="00291924">
              <w:rPr>
                <w:rFonts w:eastAsia="Calibri"/>
                <w:i/>
                <w:iCs/>
              </w:rPr>
              <w:t>10</w:t>
            </w:r>
          </w:p>
        </w:tc>
      </w:tr>
    </w:tbl>
    <w:p w:rsidR="00291924" w:rsidRPr="00291924" w:rsidRDefault="00291924" w:rsidP="00291924">
      <w:pPr>
        <w:spacing w:after="200" w:line="276" w:lineRule="auto"/>
        <w:ind w:firstLine="567"/>
        <w:jc w:val="both"/>
        <w:rPr>
          <w:rFonts w:eastAsia="Calibri"/>
          <w:b/>
          <w:i/>
          <w:u w:val="single"/>
        </w:rPr>
      </w:pPr>
    </w:p>
    <w:p w:rsidR="00291924" w:rsidRPr="00291924" w:rsidRDefault="00291924" w:rsidP="00291924">
      <w:pPr>
        <w:spacing w:after="200" w:line="276" w:lineRule="auto"/>
        <w:ind w:firstLine="567"/>
        <w:jc w:val="both"/>
        <w:rPr>
          <w:rFonts w:eastAsia="Calibri"/>
          <w:b/>
          <w:i/>
          <w:u w:val="single"/>
        </w:rPr>
      </w:pPr>
      <w:r w:rsidRPr="00291924">
        <w:rPr>
          <w:rFonts w:eastAsia="Calibri"/>
          <w:b/>
          <w:i/>
          <w:u w:val="single"/>
        </w:rPr>
        <w:lastRenderedPageBreak/>
        <w:t>„Конкретен“–</w:t>
      </w:r>
      <w:r w:rsidRPr="00291924">
        <w:rPr>
          <w:rFonts w:eastAsia="Calibri"/>
          <w:b/>
          <w:i/>
        </w:rPr>
        <w:t xml:space="preserve"> описание, което недвусмислено посочва даден метод, по който същият да бъде индивидуализиран сред останалите такива;</w:t>
      </w:r>
    </w:p>
    <w:p w:rsidR="00291924" w:rsidRPr="00291924" w:rsidRDefault="00291924" w:rsidP="00291924">
      <w:pPr>
        <w:spacing w:after="200" w:line="276" w:lineRule="auto"/>
        <w:ind w:firstLine="567"/>
        <w:jc w:val="both"/>
        <w:rPr>
          <w:rFonts w:eastAsia="Calibri"/>
        </w:rPr>
      </w:pPr>
      <w:r w:rsidRPr="00291924">
        <w:rPr>
          <w:rFonts w:eastAsia="Calibri"/>
          <w:b/>
          <w:i/>
          <w:u w:val="single"/>
        </w:rPr>
        <w:t xml:space="preserve"> „Изчерпателен“-</w:t>
      </w:r>
      <w:r w:rsidRPr="00291924">
        <w:rPr>
          <w:rFonts w:eastAsia="Calibri"/>
          <w:b/>
          <w:i/>
        </w:rPr>
        <w:t xml:space="preserve"> описанието, което освен, че съдържа недвусмислено посочени елементи, не се ограничава единствено до тяхното просто изброяване, а са добавени допълнителни поясняващи текстове, свързани с обяснения за необходимостта от наличието им и точното им предназначение, имащи отношение към повишаване качеството на изпълнение на поръчката и надграждане над предвидените технически спецификации и изисквания;</w:t>
      </w:r>
    </w:p>
    <w:p w:rsidR="00291924" w:rsidRPr="00291924" w:rsidRDefault="00291924" w:rsidP="00291924">
      <w:pPr>
        <w:spacing w:after="200" w:line="276" w:lineRule="auto"/>
        <w:ind w:firstLine="567"/>
        <w:jc w:val="both"/>
        <w:rPr>
          <w:rFonts w:eastAsia="Calibri"/>
          <w:b/>
          <w:i/>
        </w:rPr>
      </w:pPr>
      <w:r w:rsidRPr="00291924">
        <w:rPr>
          <w:rFonts w:eastAsia="Calibri"/>
          <w:b/>
          <w:i/>
          <w:u w:val="single"/>
        </w:rPr>
        <w:t>„Адекватен“–</w:t>
      </w:r>
      <w:r w:rsidRPr="00291924">
        <w:rPr>
          <w:rFonts w:eastAsia="Calibri"/>
          <w:b/>
          <w:i/>
        </w:rPr>
        <w:t xml:space="preserve"> подходящ, ясен, разбираемо представен и релевантен на предмета на поръчката</w:t>
      </w:r>
    </w:p>
    <w:p w:rsidR="00291924" w:rsidRPr="00291924" w:rsidRDefault="00291924" w:rsidP="00291924">
      <w:pPr>
        <w:spacing w:after="200" w:line="276" w:lineRule="auto"/>
        <w:ind w:firstLine="567"/>
        <w:jc w:val="both"/>
        <w:rPr>
          <w:rFonts w:eastAsia="Calibri"/>
          <w:b/>
          <w:i/>
        </w:rPr>
      </w:pPr>
      <w:r w:rsidRPr="00291924">
        <w:rPr>
          <w:rFonts w:eastAsia="Calibri"/>
          <w:b/>
          <w:i/>
          <w:u w:val="single"/>
        </w:rPr>
        <w:t>„Допуснати пропуски и/или несъответствия“–</w:t>
      </w:r>
      <w:r w:rsidRPr="00291924">
        <w:rPr>
          <w:rFonts w:eastAsia="Calibri"/>
          <w:b/>
          <w:i/>
        </w:rPr>
        <w:t xml:space="preserve"> налице е, когато е констатиран пропуск и/или частично съответствие, но липсващата информация може да бъде установена от други факти и информация, посочени в офертата на участника и констатираните пропуски и/или частично несъответствие, които не могат да повлияят на изпълнението на поръчката, с оглед спазване на правилната технологична последователност. </w:t>
      </w:r>
    </w:p>
    <w:p w:rsidR="00291924" w:rsidRPr="00291924" w:rsidRDefault="00291924" w:rsidP="00291924">
      <w:pPr>
        <w:jc w:val="both"/>
        <w:rPr>
          <w:rFonts w:eastAsia="Calibri"/>
          <w:b/>
          <w:sz w:val="22"/>
          <w:szCs w:val="22"/>
          <w:lang w:eastAsia="ar-SA"/>
        </w:rPr>
      </w:pPr>
      <w:r w:rsidRPr="00291924">
        <w:rPr>
          <w:rFonts w:eastAsia="Calibri"/>
          <w:b/>
          <w:sz w:val="22"/>
          <w:szCs w:val="22"/>
          <w:lang w:eastAsia="ar-SA"/>
        </w:rPr>
        <w:t>2. Предлагана цена – Пц</w:t>
      </w:r>
    </w:p>
    <w:p w:rsidR="00291924" w:rsidRPr="00291924" w:rsidRDefault="00291924" w:rsidP="00291924">
      <w:pPr>
        <w:jc w:val="both"/>
        <w:rPr>
          <w:rFonts w:eastAsia="Calibri"/>
          <w:sz w:val="22"/>
          <w:szCs w:val="22"/>
          <w:lang w:eastAsia="ar-SA"/>
        </w:rPr>
      </w:pPr>
      <w:r w:rsidRPr="00291924">
        <w:rPr>
          <w:rFonts w:eastAsia="Calibri"/>
          <w:sz w:val="22"/>
          <w:szCs w:val="22"/>
          <w:lang w:eastAsia="ar-SA"/>
        </w:rPr>
        <w:t>Показател „Предлагана цена“ е с максимален брой точки 100. Тежест в комплексната оценка – 40%. Максималният брой точки по този показател получава офертата с предлагана най-ниска обща цена. Точките на останалите участници се определят в съотношение към най-ниската предложена обща цена по следната формула:</w:t>
      </w:r>
    </w:p>
    <w:p w:rsidR="00291924" w:rsidRPr="00291924" w:rsidRDefault="00291924" w:rsidP="00291924">
      <w:pPr>
        <w:jc w:val="both"/>
        <w:rPr>
          <w:rFonts w:eastAsia="Calibri"/>
          <w:sz w:val="22"/>
          <w:szCs w:val="22"/>
          <w:lang w:eastAsia="ar-SA"/>
        </w:rPr>
      </w:pPr>
    </w:p>
    <w:p w:rsidR="00291924" w:rsidRPr="00291924" w:rsidRDefault="002B1F06" w:rsidP="00291924">
      <w:p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pt;height:33.2pt" equationxml="&lt;">
            <v:imagedata r:id="rId6" o:title="" chromakey="white"/>
          </v:shape>
        </w:pict>
      </w:r>
    </w:p>
    <w:p w:rsidR="00291924" w:rsidRPr="00291924" w:rsidRDefault="00291924" w:rsidP="00291924">
      <w:pPr>
        <w:jc w:val="both"/>
        <w:rPr>
          <w:rFonts w:eastAsia="Calibri"/>
          <w:sz w:val="22"/>
          <w:szCs w:val="22"/>
          <w:lang w:eastAsia="ar-SA"/>
        </w:rPr>
      </w:pPr>
      <w:r w:rsidRPr="00291924">
        <w:rPr>
          <w:rFonts w:eastAsia="Calibri"/>
          <w:sz w:val="22"/>
          <w:szCs w:val="22"/>
          <w:lang w:eastAsia="ar-SA"/>
        </w:rPr>
        <w:t>Където:</w:t>
      </w:r>
    </w:p>
    <w:p w:rsidR="00291924" w:rsidRPr="00291924" w:rsidRDefault="00291924" w:rsidP="00291924">
      <w:pPr>
        <w:jc w:val="both"/>
        <w:rPr>
          <w:rFonts w:eastAsia="Calibri"/>
          <w:sz w:val="22"/>
          <w:szCs w:val="22"/>
          <w:lang w:eastAsia="ar-SA"/>
        </w:rPr>
      </w:pPr>
      <w:r w:rsidRPr="00291924">
        <w:rPr>
          <w:rFonts w:eastAsia="Calibri"/>
          <w:sz w:val="22"/>
          <w:szCs w:val="22"/>
          <w:lang w:eastAsia="ar-SA"/>
        </w:rPr>
        <w:t>Пцmin е минималната предложена обща цена;</w:t>
      </w:r>
    </w:p>
    <w:p w:rsidR="00291924" w:rsidRPr="00291924" w:rsidRDefault="00291924" w:rsidP="00291924">
      <w:pPr>
        <w:jc w:val="both"/>
        <w:rPr>
          <w:rFonts w:eastAsia="Calibri"/>
          <w:sz w:val="22"/>
          <w:szCs w:val="22"/>
          <w:lang w:eastAsia="ar-SA"/>
        </w:rPr>
      </w:pPr>
      <w:r w:rsidRPr="00291924">
        <w:rPr>
          <w:rFonts w:eastAsia="Calibri"/>
          <w:sz w:val="22"/>
          <w:szCs w:val="22"/>
          <w:lang w:eastAsia="ar-SA"/>
        </w:rPr>
        <w:t>Пцi е общата цена предложена от i-тия участник</w:t>
      </w:r>
      <w:r w:rsidRPr="00291924">
        <w:rPr>
          <w:noProof/>
          <w:sz w:val="22"/>
          <w:szCs w:val="22"/>
          <w:lang w:eastAsia="bg-BG"/>
        </w:rPr>
        <w:tab/>
      </w:r>
    </w:p>
    <w:p w:rsidR="00291924" w:rsidRPr="00291924" w:rsidRDefault="00291924" w:rsidP="00291924">
      <w:pPr>
        <w:ind w:firstLine="708"/>
        <w:jc w:val="both"/>
        <w:rPr>
          <w:noProof/>
          <w:lang w:eastAsia="bg-BG"/>
        </w:rPr>
      </w:pPr>
      <w:bookmarkStart w:id="0" w:name="_GoBack"/>
      <w:r w:rsidRPr="00291924">
        <w:rPr>
          <w:noProof/>
          <w:lang w:eastAsia="bg-BG"/>
        </w:rPr>
        <w:t>Комисията класира участниците (за всяка една обособена позиция) в низходящ ред на получените комплексни оценки на офертите им (КО) по гореописания ред, като на първо място се класира участника, чиято оферта е получила най-висока комплексна оценка (КО).</w:t>
      </w:r>
    </w:p>
    <w:bookmarkEnd w:id="0"/>
    <w:p w:rsidR="00291924" w:rsidRPr="00291924" w:rsidRDefault="00291924" w:rsidP="00291924">
      <w:pPr>
        <w:widowControl w:val="0"/>
        <w:autoSpaceDE w:val="0"/>
        <w:autoSpaceDN w:val="0"/>
        <w:adjustRightInd w:val="0"/>
        <w:ind w:firstLine="840"/>
        <w:jc w:val="both"/>
        <w:rPr>
          <w:lang w:val="x-none"/>
        </w:rPr>
      </w:pPr>
      <w:r w:rsidRPr="00291924">
        <w:rPr>
          <w:lang w:val="x-none"/>
        </w:rPr>
        <w:t xml:space="preserve">В </w:t>
      </w:r>
      <w:proofErr w:type="spellStart"/>
      <w:r w:rsidRPr="00291924">
        <w:rPr>
          <w:lang w:val="x-none"/>
        </w:rPr>
        <w:t>случай</w:t>
      </w:r>
      <w:proofErr w:type="spellEnd"/>
      <w:r w:rsidRPr="00291924">
        <w:t>,</w:t>
      </w:r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че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комплексните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оценки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на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две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или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повече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оферти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са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равни</w:t>
      </w:r>
      <w:proofErr w:type="spellEnd"/>
      <w:r w:rsidRPr="00291924">
        <w:rPr>
          <w:lang w:val="x-none"/>
        </w:rPr>
        <w:t xml:space="preserve">, </w:t>
      </w:r>
      <w:proofErr w:type="spellStart"/>
      <w:r w:rsidRPr="00291924">
        <w:rPr>
          <w:lang w:val="x-none"/>
        </w:rPr>
        <w:t>за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икономически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най-изгодна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се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приема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тази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оферта</w:t>
      </w:r>
      <w:proofErr w:type="spellEnd"/>
      <w:r w:rsidRPr="00291924">
        <w:rPr>
          <w:lang w:val="x-none"/>
        </w:rPr>
        <w:t xml:space="preserve">, в </w:t>
      </w:r>
      <w:proofErr w:type="spellStart"/>
      <w:r w:rsidRPr="00291924">
        <w:rPr>
          <w:lang w:val="x-none"/>
        </w:rPr>
        <w:t>която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се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предлага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най-ниска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цена</w:t>
      </w:r>
      <w:proofErr w:type="spellEnd"/>
      <w:r w:rsidRPr="00291924">
        <w:rPr>
          <w:lang w:val="x-none"/>
        </w:rPr>
        <w:t xml:space="preserve">. </w:t>
      </w:r>
      <w:proofErr w:type="spellStart"/>
      <w:r w:rsidRPr="00291924">
        <w:rPr>
          <w:lang w:val="x-none"/>
        </w:rPr>
        <w:t>При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условие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че</w:t>
      </w:r>
      <w:proofErr w:type="spellEnd"/>
      <w:r w:rsidRPr="00291924">
        <w:rPr>
          <w:lang w:val="x-none"/>
        </w:rPr>
        <w:t xml:space="preserve"> и </w:t>
      </w:r>
      <w:proofErr w:type="spellStart"/>
      <w:r w:rsidRPr="00291924">
        <w:rPr>
          <w:lang w:val="x-none"/>
        </w:rPr>
        <w:t>цените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са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еднакви</w:t>
      </w:r>
      <w:proofErr w:type="spellEnd"/>
      <w:r w:rsidRPr="00291924">
        <w:rPr>
          <w:lang w:val="x-none"/>
        </w:rPr>
        <w:t xml:space="preserve">, </w:t>
      </w:r>
      <w:proofErr w:type="spellStart"/>
      <w:r w:rsidRPr="00291924">
        <w:rPr>
          <w:lang w:val="x-none"/>
        </w:rPr>
        <w:t>се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сравняват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оценките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по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показателя</w:t>
      </w:r>
      <w:proofErr w:type="spellEnd"/>
      <w:r w:rsidRPr="00291924">
        <w:rPr>
          <w:lang w:val="x-none"/>
        </w:rPr>
        <w:t xml:space="preserve"> с </w:t>
      </w:r>
      <w:proofErr w:type="spellStart"/>
      <w:r w:rsidRPr="00291924">
        <w:rPr>
          <w:lang w:val="x-none"/>
        </w:rPr>
        <w:t>най-висока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относителна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тежест</w:t>
      </w:r>
      <w:proofErr w:type="spellEnd"/>
      <w:r w:rsidRPr="00291924">
        <w:rPr>
          <w:lang w:val="x-none"/>
        </w:rPr>
        <w:t xml:space="preserve"> и </w:t>
      </w:r>
      <w:proofErr w:type="spellStart"/>
      <w:r w:rsidRPr="00291924">
        <w:rPr>
          <w:lang w:val="x-none"/>
        </w:rPr>
        <w:t>се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избира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офертата</w:t>
      </w:r>
      <w:proofErr w:type="spellEnd"/>
      <w:r w:rsidRPr="00291924">
        <w:rPr>
          <w:lang w:val="x-none"/>
        </w:rPr>
        <w:t xml:space="preserve"> с </w:t>
      </w:r>
      <w:proofErr w:type="spellStart"/>
      <w:r w:rsidRPr="00291924">
        <w:rPr>
          <w:lang w:val="x-none"/>
        </w:rPr>
        <w:t>по-благоприятна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стойност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по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този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показател</w:t>
      </w:r>
      <w:proofErr w:type="spellEnd"/>
      <w:r w:rsidRPr="00291924">
        <w:rPr>
          <w:lang w:val="x-none"/>
        </w:rPr>
        <w:t>.</w:t>
      </w:r>
    </w:p>
    <w:p w:rsidR="00291924" w:rsidRPr="00291924" w:rsidRDefault="00291924" w:rsidP="00291924">
      <w:pPr>
        <w:widowControl w:val="0"/>
        <w:autoSpaceDE w:val="0"/>
        <w:autoSpaceDN w:val="0"/>
        <w:adjustRightInd w:val="0"/>
        <w:ind w:firstLine="840"/>
        <w:jc w:val="both"/>
        <w:rPr>
          <w:rFonts w:eastAsia="Times New Roman"/>
        </w:rPr>
      </w:pPr>
      <w:proofErr w:type="spellStart"/>
      <w:r w:rsidRPr="00291924">
        <w:rPr>
          <w:lang w:val="x-none"/>
        </w:rPr>
        <w:t>Комисията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провежда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публично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жребий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за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определяне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на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изпълнител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между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класираните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на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първо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място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оферти</w:t>
      </w:r>
      <w:proofErr w:type="spellEnd"/>
      <w:r w:rsidRPr="00291924">
        <w:rPr>
          <w:lang w:val="x-none"/>
        </w:rPr>
        <w:t xml:space="preserve">, </w:t>
      </w:r>
      <w:proofErr w:type="spellStart"/>
      <w:r w:rsidRPr="00291924">
        <w:rPr>
          <w:lang w:val="ru-RU"/>
        </w:rPr>
        <w:t>ако</w:t>
      </w:r>
      <w:proofErr w:type="spellEnd"/>
      <w:r w:rsidRPr="00291924">
        <w:rPr>
          <w:lang w:val="ru-RU"/>
        </w:rPr>
        <w:t xml:space="preserve"> </w:t>
      </w:r>
      <w:r w:rsidRPr="00291924">
        <w:rPr>
          <w:lang w:val="x-none"/>
        </w:rPr>
        <w:t>"</w:t>
      </w:r>
      <w:proofErr w:type="spellStart"/>
      <w:r w:rsidRPr="00291924">
        <w:rPr>
          <w:lang w:val="x-none"/>
        </w:rPr>
        <w:t>икономически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най-изгодна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оферта</w:t>
      </w:r>
      <w:proofErr w:type="spellEnd"/>
      <w:r w:rsidRPr="00291924">
        <w:rPr>
          <w:lang w:val="x-none"/>
        </w:rPr>
        <w:t>"</w:t>
      </w:r>
      <w:r w:rsidRPr="00291924">
        <w:rPr>
          <w:lang w:val="ru-RU"/>
        </w:rPr>
        <w:t xml:space="preserve"> </w:t>
      </w:r>
      <w:proofErr w:type="spellStart"/>
      <w:r w:rsidRPr="00291924">
        <w:rPr>
          <w:lang w:val="x-none"/>
        </w:rPr>
        <w:t>не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може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да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се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определи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по</w:t>
      </w:r>
      <w:proofErr w:type="spellEnd"/>
      <w:r w:rsidRPr="00291924">
        <w:rPr>
          <w:lang w:val="x-none"/>
        </w:rPr>
        <w:t xml:space="preserve"> </w:t>
      </w:r>
      <w:proofErr w:type="spellStart"/>
      <w:r w:rsidRPr="00291924">
        <w:rPr>
          <w:lang w:val="x-none"/>
        </w:rPr>
        <w:t>реда</w:t>
      </w:r>
      <w:proofErr w:type="spellEnd"/>
      <w:r w:rsidRPr="00291924">
        <w:rPr>
          <w:lang w:val="ru-RU"/>
        </w:rPr>
        <w:t xml:space="preserve">, описан </w:t>
      </w:r>
      <w:proofErr w:type="spellStart"/>
      <w:r w:rsidRPr="00291924">
        <w:rPr>
          <w:lang w:val="ru-RU"/>
        </w:rPr>
        <w:t>по-горе</w:t>
      </w:r>
      <w:proofErr w:type="spellEnd"/>
      <w:r w:rsidRPr="00291924">
        <w:rPr>
          <w:lang w:val="x-none"/>
        </w:rPr>
        <w:t>.</w:t>
      </w:r>
    </w:p>
    <w:p w:rsidR="005B3D7E" w:rsidRPr="00291924" w:rsidRDefault="005B3D7E">
      <w:pPr>
        <w:rPr>
          <w:lang w:val="en-US"/>
        </w:rPr>
      </w:pPr>
    </w:p>
    <w:sectPr w:rsidR="005B3D7E" w:rsidRPr="00291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BDD"/>
    <w:multiLevelType w:val="hybridMultilevel"/>
    <w:tmpl w:val="97506618"/>
    <w:lvl w:ilvl="0" w:tplc="203012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69"/>
    <w:rsid w:val="0017658A"/>
    <w:rsid w:val="00291924"/>
    <w:rsid w:val="002A7427"/>
    <w:rsid w:val="002B1F06"/>
    <w:rsid w:val="003A2669"/>
    <w:rsid w:val="005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Velinova</dc:creator>
  <cp:keywords/>
  <dc:description/>
  <cp:lastModifiedBy>Teodora Velinova</cp:lastModifiedBy>
  <cp:revision>3</cp:revision>
  <dcterms:created xsi:type="dcterms:W3CDTF">2016-11-23T09:33:00Z</dcterms:created>
  <dcterms:modified xsi:type="dcterms:W3CDTF">2016-11-28T11:14:00Z</dcterms:modified>
</cp:coreProperties>
</file>